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Сопроводительное</w:t>
      </w:r>
      <w:r>
        <w:rPr>
          <w:spacing w:val="-4"/>
        </w:rPr>
        <w:t> </w:t>
      </w:r>
      <w:r>
        <w:rPr/>
        <w:t>письмо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публикации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журнале</w:t>
      </w:r>
      <w:r>
        <w:rPr>
          <w:spacing w:val="-3"/>
        </w:rPr>
        <w:t> </w:t>
      </w:r>
      <w:r>
        <w:rPr/>
        <w:t>«Вестник</w:t>
      </w:r>
      <w:r>
        <w:rPr>
          <w:spacing w:val="-7"/>
        </w:rPr>
        <w:t> </w:t>
      </w:r>
      <w:r>
        <w:rPr/>
        <w:t>ФИПС»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tabs>
          <w:tab w:pos="1539" w:val="left" w:leader="none"/>
          <w:tab w:pos="3123" w:val="left" w:leader="none"/>
          <w:tab w:pos="4973" w:val="left" w:leader="none"/>
          <w:tab w:pos="6116" w:val="left" w:leader="none"/>
          <w:tab w:pos="7446" w:val="left" w:leader="none"/>
          <w:tab w:pos="9087" w:val="left" w:leader="none"/>
        </w:tabs>
        <w:spacing w:line="357" w:lineRule="auto" w:before="0"/>
        <w:ind w:left="219" w:right="230" w:firstLine="710"/>
        <w:jc w:val="left"/>
        <w:rPr>
          <w:sz w:val="28"/>
        </w:rPr>
      </w:pPr>
      <w:r>
        <w:rPr>
          <w:sz w:val="28"/>
        </w:rPr>
        <w:t>Я,</w:t>
        <w:tab/>
        <w:t>(</w:t>
      </w:r>
      <w:r>
        <w:rPr>
          <w:i/>
          <w:sz w:val="28"/>
        </w:rPr>
        <w:t>инициалы</w:t>
        <w:tab/>
        <w:t>полностью</w:t>
      </w:r>
      <w:r>
        <w:rPr>
          <w:sz w:val="28"/>
        </w:rPr>
        <w:t>),</w:t>
        <w:tab/>
      </w:r>
      <w:r>
        <w:rPr>
          <w:i/>
          <w:sz w:val="28"/>
        </w:rPr>
        <w:t>ученая</w:t>
        <w:tab/>
        <w:t>степень</w:t>
        <w:tab/>
      </w:r>
      <w:r>
        <w:rPr>
          <w:sz w:val="28"/>
        </w:rPr>
        <w:t>направляю</w:t>
        <w:tab/>
      </w:r>
      <w:r>
        <w:rPr>
          <w:spacing w:val="-2"/>
          <w:sz w:val="28"/>
        </w:rPr>
        <w:t>Вам</w:t>
      </w:r>
      <w:r>
        <w:rPr>
          <w:spacing w:val="-67"/>
          <w:sz w:val="28"/>
        </w:rPr>
        <w:t> </w:t>
      </w:r>
      <w:r>
        <w:rPr>
          <w:sz w:val="28"/>
        </w:rPr>
        <w:t>подготовленную</w:t>
      </w:r>
      <w:r>
        <w:rPr>
          <w:spacing w:val="10"/>
          <w:sz w:val="28"/>
        </w:rPr>
        <w:t> </w:t>
      </w:r>
      <w:r>
        <w:rPr>
          <w:sz w:val="28"/>
        </w:rPr>
        <w:t>мной</w:t>
      </w:r>
      <w:r>
        <w:rPr>
          <w:spacing w:val="12"/>
          <w:sz w:val="28"/>
        </w:rPr>
        <w:t> </w:t>
      </w:r>
      <w:r>
        <w:rPr>
          <w:sz w:val="28"/>
        </w:rPr>
        <w:t>статью</w:t>
      </w:r>
      <w:r>
        <w:rPr>
          <w:spacing w:val="15"/>
          <w:sz w:val="28"/>
        </w:rPr>
        <w:t> </w:t>
      </w:r>
      <w:r>
        <w:rPr>
          <w:sz w:val="28"/>
        </w:rPr>
        <w:t>«</w:t>
      </w:r>
      <w:r>
        <w:rPr>
          <w:spacing w:val="12"/>
          <w:sz w:val="28"/>
        </w:rPr>
        <w:t> </w:t>
      </w:r>
      <w:r>
        <w:rPr>
          <w:sz w:val="28"/>
        </w:rPr>
        <w:t>»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рассмотрения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публикации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журнале</w:t>
      </w:r>
    </w:p>
    <w:p>
      <w:pPr>
        <w:pStyle w:val="BodyText"/>
        <w:spacing w:before="5"/>
        <w:ind w:left="219"/>
      </w:pPr>
      <w:r>
        <w:rPr/>
        <w:t>«Вестник</w:t>
      </w:r>
      <w:r>
        <w:rPr>
          <w:spacing w:val="-7"/>
        </w:rPr>
        <w:t> </w:t>
      </w:r>
      <w:r>
        <w:rPr/>
        <w:t>ФИПС».</w:t>
      </w:r>
    </w:p>
    <w:p>
      <w:pPr>
        <w:pStyle w:val="BodyText"/>
        <w:spacing w:before="159"/>
        <w:ind w:left="930"/>
      </w:pP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</w:t>
      </w:r>
      <w:r>
        <w:rPr>
          <w:spacing w:val="-1"/>
        </w:rPr>
        <w:t> </w:t>
      </w:r>
      <w:r>
        <w:rPr/>
        <w:t>указываю дополнительную</w:t>
      </w:r>
      <w:r>
        <w:rPr>
          <w:spacing w:val="2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о: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01"/>
        <w:gridCol w:w="3789"/>
        <w:gridCol w:w="4562"/>
      </w:tblGrid>
      <w:tr>
        <w:trPr>
          <w:trHeight w:val="964" w:hRule="atLeast"/>
        </w:trPr>
        <w:tc>
          <w:tcPr>
            <w:tcW w:w="524" w:type="dxa"/>
          </w:tcPr>
          <w:p>
            <w:pPr>
              <w:pStyle w:val="TableParagraph"/>
              <w:spacing w:before="3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9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Заказчике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полностью)</w:t>
            </w:r>
          </w:p>
          <w:p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(ведущий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заявку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переписку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поводу</w:t>
            </w:r>
          </w:p>
          <w:p>
            <w:pPr>
              <w:pStyle w:val="TableParagraph"/>
              <w:spacing w:line="215" w:lineRule="exact" w:before="2"/>
              <w:rPr>
                <w:sz w:val="20"/>
              </w:rPr>
            </w:pPr>
            <w:r>
              <w:rPr>
                <w:sz w:val="20"/>
              </w:rPr>
              <w:t>опубликования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статьи)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24" w:type="dxa"/>
          </w:tcPr>
          <w:p>
            <w:pPr>
              <w:pStyle w:val="TableParagraph"/>
              <w:spacing w:before="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90" w:type="dxa"/>
            <w:gridSpan w:val="2"/>
          </w:tcPr>
          <w:p>
            <w:pPr>
              <w:pStyle w:val="TableParagraph"/>
              <w:spacing w:line="242" w:lineRule="auto"/>
              <w:ind w:right="649"/>
              <w:rPr>
                <w:sz w:val="24"/>
              </w:rPr>
            </w:pPr>
            <w:r>
              <w:rPr>
                <w:sz w:val="24"/>
              </w:rPr>
              <w:t>Адрес электронной почты (e-mail)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контактный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  <w:p>
            <w:pPr>
              <w:pStyle w:val="TableParagraph"/>
              <w:spacing w:line="230" w:lineRule="exact"/>
              <w:ind w:right="800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переписки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заказчиком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публикации)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07" w:hRule="atLeast"/>
        </w:trPr>
        <w:tc>
          <w:tcPr>
            <w:tcW w:w="524" w:type="dxa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90" w:type="dxa"/>
            <w:gridSpan w:val="2"/>
          </w:tcPr>
          <w:p>
            <w:pPr>
              <w:pStyle w:val="TableParagraph"/>
              <w:spacing w:line="242" w:lineRule="auto"/>
              <w:ind w:right="640"/>
              <w:rPr>
                <w:sz w:val="24"/>
              </w:rPr>
            </w:pPr>
            <w:r>
              <w:rPr>
                <w:sz w:val="24"/>
              </w:rPr>
              <w:t>Заказываемое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экземпляров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авторский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экземпляр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нужен,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укажите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«0»)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524" w:type="dxa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90" w:type="dxa"/>
            <w:gridSpan w:val="2"/>
          </w:tcPr>
          <w:p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Почтовый адрес с индексом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пересылки авторского экземпляра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журнала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(заполняется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заказе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авторских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экземпляров)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before="141"/>
              <w:ind w:left="1634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информация 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соавторах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если имеется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52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2" w:type="dxa"/>
            <w:gridSpan w:val="3"/>
          </w:tcPr>
          <w:p>
            <w:pPr>
              <w:pStyle w:val="TableParagraph"/>
              <w:spacing w:before="140"/>
              <w:ind w:left="4081" w:right="4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789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789" w:type="dxa"/>
          </w:tcPr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(e-mail)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4"/>
              </w:rPr>
              <w:t>Ученая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 </w:t>
            </w:r>
            <w:r>
              <w:rPr>
                <w:sz w:val="20"/>
              </w:rPr>
              <w:t>(указывается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30" w:lineRule="atLeast"/>
              <w:ind w:right="384"/>
              <w:rPr>
                <w:sz w:val="20"/>
              </w:rPr>
            </w:pPr>
            <w:r>
              <w:rPr>
                <w:sz w:val="20"/>
              </w:rPr>
              <w:t>наличии, необходимо приложить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скан-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фотокопию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диплома)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4"/>
              </w:rPr>
              <w:t>Ученое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звание </w:t>
            </w:r>
            <w:r>
              <w:rPr>
                <w:sz w:val="20"/>
              </w:rPr>
              <w:t>(указывается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30" w:lineRule="atLeast"/>
              <w:ind w:right="321"/>
              <w:rPr>
                <w:sz w:val="20"/>
              </w:rPr>
            </w:pPr>
            <w:r>
              <w:rPr>
                <w:sz w:val="20"/>
              </w:rPr>
              <w:t>наличии, необходимо приложить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скан-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фотокопию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аттестата)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789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789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57" w:lineRule="auto" w:before="87"/>
        <w:ind w:left="219" w:firstLine="710"/>
      </w:pPr>
      <w:r>
        <w:rPr/>
        <w:t>С</w:t>
      </w:r>
      <w:r>
        <w:rPr>
          <w:spacing w:val="37"/>
        </w:rPr>
        <w:t> </w:t>
      </w:r>
      <w:r>
        <w:rPr/>
        <w:t>условиями</w:t>
      </w:r>
      <w:r>
        <w:rPr>
          <w:spacing w:val="35"/>
        </w:rPr>
        <w:t> </w:t>
      </w:r>
      <w:r>
        <w:rPr/>
        <w:t>публикации</w:t>
      </w:r>
      <w:r>
        <w:rPr>
          <w:spacing w:val="35"/>
        </w:rPr>
        <w:t> </w:t>
      </w:r>
      <w:r>
        <w:rPr/>
        <w:t>согласен(а).</w:t>
      </w:r>
      <w:r>
        <w:rPr>
          <w:spacing w:val="43"/>
        </w:rPr>
        <w:t> </w:t>
      </w:r>
      <w:r>
        <w:rPr/>
        <w:t>Передаю</w:t>
      </w:r>
      <w:r>
        <w:rPr>
          <w:spacing w:val="39"/>
        </w:rPr>
        <w:t> </w:t>
      </w:r>
      <w:r>
        <w:rPr/>
        <w:t>журналу</w:t>
      </w:r>
      <w:r>
        <w:rPr>
          <w:spacing w:val="36"/>
        </w:rPr>
        <w:t> </w:t>
      </w:r>
      <w:r>
        <w:rPr/>
        <w:t>«Вестник</w:t>
      </w:r>
      <w:r>
        <w:rPr>
          <w:spacing w:val="-67"/>
        </w:rPr>
        <w:t> </w:t>
      </w:r>
      <w:r>
        <w:rPr/>
        <w:t>ФИПС»</w:t>
      </w:r>
      <w:r>
        <w:rPr>
          <w:spacing w:val="28"/>
        </w:rPr>
        <w:t> </w:t>
      </w:r>
      <w:r>
        <w:rPr/>
        <w:t>исключительные</w:t>
      </w:r>
      <w:r>
        <w:rPr>
          <w:spacing w:val="34"/>
        </w:rPr>
        <w:t> </w:t>
      </w:r>
      <w:r>
        <w:rPr/>
        <w:t>права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мою</w:t>
      </w:r>
      <w:r>
        <w:rPr>
          <w:spacing w:val="31"/>
        </w:rPr>
        <w:t> </w:t>
      </w:r>
      <w:r>
        <w:rPr/>
        <w:t>рукопись</w:t>
      </w:r>
      <w:r>
        <w:rPr>
          <w:spacing w:val="31"/>
        </w:rPr>
        <w:t> </w:t>
      </w:r>
      <w:r>
        <w:rPr/>
        <w:t>(статью).</w:t>
      </w:r>
      <w:r>
        <w:rPr>
          <w:spacing w:val="35"/>
        </w:rPr>
        <w:t> </w:t>
      </w:r>
      <w:r>
        <w:rPr/>
        <w:t>Статья</w:t>
      </w:r>
      <w:r>
        <w:rPr>
          <w:spacing w:val="33"/>
        </w:rPr>
        <w:t> </w:t>
      </w:r>
      <w:r>
        <w:rPr/>
        <w:t>ранее</w:t>
      </w:r>
      <w:r>
        <w:rPr>
          <w:spacing w:val="34"/>
        </w:rPr>
        <w:t> </w:t>
      </w:r>
      <w:r>
        <w:rPr/>
        <w:t>не</w:t>
      </w:r>
    </w:p>
    <w:p>
      <w:pPr>
        <w:spacing w:after="0" w:line="357" w:lineRule="auto"/>
        <w:sectPr>
          <w:type w:val="continuous"/>
          <w:pgSz w:w="11910" w:h="16840"/>
          <w:pgMar w:top="1580" w:bottom="280" w:left="1480" w:right="620"/>
        </w:sectPr>
      </w:pPr>
    </w:p>
    <w:p>
      <w:pPr>
        <w:pStyle w:val="BodyText"/>
        <w:spacing w:line="362" w:lineRule="auto" w:before="67"/>
        <w:ind w:left="219"/>
      </w:pPr>
      <w:r>
        <w:rPr/>
        <w:t>публиковалась.</w:t>
      </w:r>
      <w:r>
        <w:rPr>
          <w:spacing w:val="45"/>
        </w:rPr>
        <w:t> </w:t>
      </w:r>
      <w:r>
        <w:rPr/>
        <w:t>Против</w:t>
      </w:r>
      <w:r>
        <w:rPr>
          <w:spacing w:val="42"/>
        </w:rPr>
        <w:t> </w:t>
      </w:r>
      <w:r>
        <w:rPr/>
        <w:t>воспроизведения</w:t>
      </w:r>
      <w:r>
        <w:rPr>
          <w:spacing w:val="45"/>
        </w:rPr>
        <w:t> </w:t>
      </w:r>
      <w:r>
        <w:rPr/>
        <w:t>данной</w:t>
      </w:r>
      <w:r>
        <w:rPr>
          <w:spacing w:val="43"/>
        </w:rPr>
        <w:t> </w:t>
      </w:r>
      <w:r>
        <w:rPr/>
        <w:t>статьи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других</w:t>
      </w:r>
      <w:r>
        <w:rPr>
          <w:spacing w:val="39"/>
        </w:rPr>
        <w:t> </w:t>
      </w:r>
      <w:r>
        <w:rPr/>
        <w:t>средствах</w:t>
      </w:r>
      <w:r>
        <w:rPr>
          <w:spacing w:val="-67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 (включая</w:t>
      </w:r>
      <w:r>
        <w:rPr>
          <w:spacing w:val="2"/>
        </w:rPr>
        <w:t> </w:t>
      </w:r>
      <w:r>
        <w:rPr/>
        <w:t>электронные)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возражаю.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219"/>
      </w:pPr>
      <w:r>
        <w:rPr/>
        <w:t>Приложения: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  <w:tab w:pos="4939" w:val="left" w:leader="none"/>
        </w:tabs>
        <w:spacing w:line="240" w:lineRule="auto" w:before="249" w:after="0"/>
        <w:ind w:left="574" w:right="0" w:hanging="284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4"/>
          <w:sz w:val="28"/>
        </w:rPr>
        <w:t> </w:t>
      </w:r>
      <w:r>
        <w:rPr>
          <w:sz w:val="28"/>
        </w:rPr>
        <w:t>вариант</w:t>
      </w:r>
      <w:r>
        <w:rPr>
          <w:spacing w:val="-5"/>
          <w:sz w:val="28"/>
        </w:rPr>
        <w:t> </w:t>
      </w:r>
      <w:r>
        <w:rPr>
          <w:sz w:val="28"/>
        </w:rPr>
        <w:t>статьи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  <w:r>
        <w:rPr>
          <w:spacing w:val="-8"/>
          <w:sz w:val="28"/>
        </w:rPr>
        <w:t> </w:t>
      </w:r>
      <w:r>
        <w:rPr>
          <w:sz w:val="28"/>
        </w:rPr>
        <w:t>(страницах).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249" w:after="0"/>
        <w:ind w:left="574" w:right="0" w:hanging="284"/>
        <w:jc w:val="left"/>
        <w:rPr>
          <w:sz w:val="28"/>
        </w:rPr>
      </w:pPr>
      <w:r>
        <w:rPr>
          <w:sz w:val="28"/>
        </w:rPr>
        <w:t>Рецензия</w:t>
      </w:r>
      <w:r>
        <w:rPr>
          <w:spacing w:val="-6"/>
          <w:sz w:val="28"/>
        </w:rPr>
        <w:t> </w:t>
      </w:r>
      <w:r>
        <w:rPr>
          <w:sz w:val="28"/>
        </w:rPr>
        <w:t>(если</w:t>
      </w:r>
      <w:r>
        <w:rPr>
          <w:spacing w:val="-8"/>
          <w:sz w:val="28"/>
        </w:rPr>
        <w:t> </w:t>
      </w:r>
      <w:r>
        <w:rPr>
          <w:sz w:val="28"/>
        </w:rPr>
        <w:t>имеется).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352" w:val="left" w:leader="none"/>
          <w:tab w:pos="6670" w:val="left" w:leader="none"/>
          <w:tab w:pos="7302" w:val="left" w:leader="none"/>
        </w:tabs>
        <w:spacing w:before="87"/>
        <w:ind w:left="219"/>
      </w:pPr>
      <w:r>
        <w:rPr/>
        <w:t>Автор: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  <w:t>(подпись)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4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27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9"/>
      <w:ind w:left="574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Горушкина Светлана Николаевна</dc:creator>
  <dcterms:created xsi:type="dcterms:W3CDTF">2023-04-25T10:08:32Z</dcterms:created>
  <dcterms:modified xsi:type="dcterms:W3CDTF">2023-04-25T10:08:32Z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